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C7" w:rsidRDefault="007A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РЭЦ запустил антикризисный штаб для экспортеров</w:t>
      </w:r>
    </w:p>
    <w:p w:rsidR="00D55DC7" w:rsidRDefault="00D5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 «Российский экспортный центр» на фоне развития ситуации с мировой пандемией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создал антикризисный штаб.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организован для оперативной поддержки экспортеров и решения проблем, возникающих из-за разрыва внешнеторговых цепочек в результате введения карантина в целом ряде государств, а также для сбора и проработки поступающих обращений экспортеров. Антикризисный штаб будет анализировать изменение экспортной географии и определять потенциальные рынки для российских экспортеров</w:t>
      </w:r>
      <w:r>
        <w:rPr>
          <w:rFonts w:ascii="Noto Serif" w:eastAsia="Noto Serif" w:hAnsi="Noto Serif" w:cs="Noto Serif"/>
          <w:color w:val="000000"/>
          <w:sz w:val="27"/>
          <w:szCs w:val="27"/>
          <w:highlight w:val="white"/>
        </w:rPr>
        <w:t xml:space="preserve">.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штаба будет создана аналитическая платформа, позволяющая оперативно выявлять экспортные ниши, верифицировать возможности новых экспортных поставок в связи с изменением международной торговой конъюнктуры. 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мониторинга ключевых проблем экспортеров уже сформирована в РЭЦ.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постоянной основе будут проводит</w:t>
      </w:r>
      <w:r w:rsidR="0017303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сеансы видеоконференцсвязи с участием органов исполнительной власти субъектов Российской Федерации, центров поддержки экспорта, представителей бизнес-сообщества.</w:t>
      </w:r>
    </w:p>
    <w:p w:rsidR="00D55DC7" w:rsidRPr="00173035" w:rsidRDefault="007A15E1" w:rsidP="0017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РЭЦ и в социальных сетях создан раздел по сбору проблемных вопросов и предложений от российских экспортеров: </w:t>
      </w:r>
      <w:r>
        <w:rPr>
          <w:rFonts w:ascii="Verdana" w:eastAsia="Verdana" w:hAnsi="Verdana" w:cs="Verdana"/>
          <w:color w:val="000000"/>
          <w:sz w:val="20"/>
          <w:szCs w:val="20"/>
        </w:rPr>
        <w:t>clck.ru/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McxPR</w:t>
      </w:r>
      <w:proofErr w:type="spellEnd"/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РЭЦ организует телефонную горячую линию для экспортеров. Каждая возникшая ситуация будет оперативно рассмотрена в индивидуальном порядке с предоставлением обратной связи, включающей набор возможных решений по выходу из сложившейся кризисной ситуации.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обработки запросов экспортеров антикризисный штаб разработает перечень мер оперативного реагирования, а также регуляторного и финансового характера, которые будут предполагать изменение действующих нормативно-правовых актов. Это, в свою очередь, позволит расширить и упросить доступ экспортеров к мерам государственной поддержки и минимизировать негативный эффект для российских компаний от сложившейся в мире кризисной ситуации.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РЭЦ</w:t>
      </w:r>
      <w:r w:rsidR="0017303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выступая агентом Правительства РФ по ряду субсидиарных программ, в тесном взаимодействии с бизнес-объединениями разработал пакет поправок в НПА, регулирующие предоставление поддержки в рамках реализации КППК и логистической субсидии в части перенастройки механизмов под первоочередные задачи по поддержке экспортеров в текущей экономической ситуации.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«Нам важно, чтобы каждый экспортер, который столкнулся с проблемами в своей коммерческой деятельности из-за закрытия зарубежных рынков, мог сообщить о них в РЭЦ.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готовы обеспечить поддержку как на системном уровне, так и в рабочем режиме. Для этого у нас есть вся необходимая инфраструктура в России и за рубежом.  РЭЦ не намерен сокращать меры поддержки – напротив, будет только повышать эффективность финансовых и нефинансовых продуктов, субсидиарных мер поддержки, расширяя и адаптируя их линейку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доступность для бизнеса. </w:t>
      </w:r>
      <w:r>
        <w:rPr>
          <w:rFonts w:ascii="Noto Serif" w:eastAsia="Noto Serif" w:hAnsi="Noto Serif" w:cs="Noto Serif"/>
          <w:color w:val="000000"/>
          <w:sz w:val="27"/>
          <w:szCs w:val="27"/>
          <w:highlight w:val="white"/>
        </w:rPr>
        <w:t>Надо понимать, что все происходящее может кардинально изменить сложившиеся на рынке торговые связи и стать триггером для их диверсификации. А это может предоставить новые возможности для российских экспортеров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заявила генеральный директор РЭЦ Вероника Никишина. </w:t>
      </w:r>
    </w:p>
    <w:p w:rsidR="00D55DC7" w:rsidRDefault="007A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 своей работе антикризисный штаб будет регулярно сообщать СМИ. </w:t>
      </w:r>
    </w:p>
    <w:sectPr w:rsidR="00D55D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C7"/>
    <w:rsid w:val="00173035"/>
    <w:rsid w:val="007A15E1"/>
    <w:rsid w:val="00D55DC7"/>
    <w:rsid w:val="00D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60CB-0B94-42AF-BB50-CAF5366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7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Анна Михайловна</dc:creator>
  <cp:lastModifiedBy>Грачева Анна Михайловна</cp:lastModifiedBy>
  <cp:revision>2</cp:revision>
  <dcterms:created xsi:type="dcterms:W3CDTF">2020-03-25T07:40:00Z</dcterms:created>
  <dcterms:modified xsi:type="dcterms:W3CDTF">2020-03-25T07:40:00Z</dcterms:modified>
</cp:coreProperties>
</file>